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74715" w14:textId="77777777" w:rsidR="00625D63" w:rsidRDefault="00625D63" w:rsidP="00FB67BA">
      <w:pPr>
        <w:spacing w:after="0" w:line="240" w:lineRule="auto"/>
        <w:textAlignment w:val="baseline"/>
        <w:rPr>
          <w:rFonts w:eastAsia="Times New Roman" w:cstheme="minorHAnsi"/>
          <w:b/>
          <w:bCs/>
          <w:sz w:val="30"/>
          <w:szCs w:val="30"/>
          <w:u w:val="single"/>
          <w:bdr w:val="none" w:sz="0" w:space="0" w:color="auto" w:frame="1"/>
          <w:lang w:eastAsia="en-GB"/>
        </w:rPr>
      </w:pPr>
    </w:p>
    <w:p w14:paraId="519AB60C" w14:textId="311E077C" w:rsidR="00625D63" w:rsidRDefault="00625D63" w:rsidP="00FB67BA">
      <w:pPr>
        <w:spacing w:after="0" w:line="240" w:lineRule="auto"/>
        <w:textAlignment w:val="baseline"/>
        <w:rPr>
          <w:rFonts w:eastAsia="Times New Roman" w:cstheme="minorHAnsi"/>
          <w:b/>
          <w:bCs/>
          <w:sz w:val="30"/>
          <w:szCs w:val="30"/>
          <w:u w:val="single"/>
          <w:bdr w:val="none" w:sz="0" w:space="0" w:color="auto" w:frame="1"/>
          <w:lang w:eastAsia="en-GB"/>
        </w:rPr>
      </w:pPr>
      <w:r w:rsidRPr="00625D63">
        <w:rPr>
          <w:rFonts w:eastAsia="Times New Roman" w:cstheme="minorHAnsi"/>
          <w:b/>
          <w:bCs/>
          <w:noProof/>
          <w:sz w:val="30"/>
          <w:szCs w:val="30"/>
          <w:bdr w:val="none" w:sz="0" w:space="0" w:color="auto" w:frame="1"/>
          <w:lang w:eastAsia="en-GB"/>
        </w:rPr>
        <w:drawing>
          <wp:inline distT="0" distB="0" distL="0" distR="0" wp14:anchorId="6811EF9E" wp14:editId="0F864AD9">
            <wp:extent cx="2647950" cy="709367"/>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0288" cy="712672"/>
                    </a:xfrm>
                    <a:prstGeom prst="rect">
                      <a:avLst/>
                    </a:prstGeom>
                  </pic:spPr>
                </pic:pic>
              </a:graphicData>
            </a:graphic>
          </wp:inline>
        </w:drawing>
      </w:r>
    </w:p>
    <w:p w14:paraId="3D5DC98F" w14:textId="77777777" w:rsidR="00625D63" w:rsidRDefault="00625D63" w:rsidP="00FB67BA">
      <w:pPr>
        <w:spacing w:after="0" w:line="240" w:lineRule="auto"/>
        <w:textAlignment w:val="baseline"/>
        <w:rPr>
          <w:rFonts w:eastAsia="Times New Roman" w:cstheme="minorHAnsi"/>
          <w:b/>
          <w:bCs/>
          <w:sz w:val="30"/>
          <w:szCs w:val="30"/>
          <w:u w:val="single"/>
          <w:bdr w:val="none" w:sz="0" w:space="0" w:color="auto" w:frame="1"/>
          <w:lang w:eastAsia="en-GB"/>
        </w:rPr>
      </w:pPr>
    </w:p>
    <w:p w14:paraId="49CDD88E" w14:textId="5F2364C3" w:rsidR="00FB67BA" w:rsidRPr="00625D63" w:rsidRDefault="00A034D7" w:rsidP="00FB67BA">
      <w:pPr>
        <w:spacing w:after="0" w:line="240" w:lineRule="auto"/>
        <w:textAlignment w:val="baseline"/>
        <w:rPr>
          <w:rFonts w:eastAsia="Times New Roman" w:cstheme="minorHAnsi"/>
          <w:b/>
          <w:bCs/>
          <w:color w:val="006666"/>
          <w:sz w:val="30"/>
          <w:szCs w:val="30"/>
          <w:lang w:eastAsia="en-GB"/>
        </w:rPr>
      </w:pPr>
      <w:r>
        <w:rPr>
          <w:rFonts w:eastAsia="Times New Roman" w:cstheme="minorHAnsi"/>
          <w:b/>
          <w:bCs/>
          <w:color w:val="006666"/>
          <w:sz w:val="30"/>
          <w:szCs w:val="30"/>
          <w:bdr w:val="none" w:sz="0" w:space="0" w:color="auto" w:frame="1"/>
          <w:lang w:eastAsia="en-GB"/>
        </w:rPr>
        <w:t>Corporate Fundraiser</w:t>
      </w:r>
    </w:p>
    <w:p w14:paraId="1899F221" w14:textId="022A172D" w:rsidR="00FB67BA" w:rsidRPr="00FB67BA" w:rsidRDefault="00FE10E9" w:rsidP="00FB67BA">
      <w:pPr>
        <w:spacing w:after="120" w:line="240" w:lineRule="auto"/>
        <w:textAlignment w:val="baseline"/>
        <w:rPr>
          <w:rFonts w:eastAsia="Times New Roman" w:cstheme="minorHAnsi"/>
          <w:color w:val="516173"/>
          <w:sz w:val="24"/>
          <w:szCs w:val="24"/>
          <w:lang w:eastAsia="en-GB"/>
        </w:rPr>
      </w:pPr>
      <w:r w:rsidRPr="00FE10E9">
        <w:rPr>
          <w:rFonts w:eastAsia="Times New Roman" w:cstheme="minorHAnsi"/>
          <w:color w:val="516173"/>
          <w:sz w:val="21"/>
          <w:szCs w:val="21"/>
          <w:lang w:eastAsia="en-GB"/>
        </w:rPr>
        <w:t>Nightingale House Hospice</w:t>
      </w:r>
    </w:p>
    <w:p w14:paraId="64EA9502" w14:textId="57E4CE0F" w:rsidR="00FB67BA" w:rsidRPr="00FB67BA" w:rsidRDefault="00BD5A70" w:rsidP="00FB67BA">
      <w:pPr>
        <w:spacing w:after="120" w:line="240" w:lineRule="auto"/>
        <w:textAlignment w:val="baseline"/>
        <w:rPr>
          <w:rFonts w:eastAsia="Times New Roman" w:cstheme="minorHAnsi"/>
          <w:color w:val="516173"/>
          <w:sz w:val="24"/>
          <w:szCs w:val="24"/>
          <w:lang w:eastAsia="en-GB"/>
        </w:rPr>
      </w:pPr>
      <w:r>
        <w:rPr>
          <w:rFonts w:eastAsia="Times New Roman" w:cstheme="minorHAnsi"/>
          <w:color w:val="516173"/>
          <w:sz w:val="24"/>
          <w:szCs w:val="24"/>
          <w:bdr w:val="none" w:sz="0" w:space="0" w:color="auto" w:frame="1"/>
          <w:lang w:eastAsia="en-GB"/>
        </w:rPr>
        <w:t>Up to</w:t>
      </w:r>
      <w:r w:rsidR="00B4094D">
        <w:rPr>
          <w:rFonts w:eastAsia="Times New Roman" w:cstheme="minorHAnsi"/>
          <w:color w:val="516173"/>
          <w:sz w:val="24"/>
          <w:szCs w:val="24"/>
          <w:bdr w:val="none" w:sz="0" w:space="0" w:color="auto" w:frame="1"/>
          <w:lang w:eastAsia="en-GB"/>
        </w:rPr>
        <w:t xml:space="preserve"> £</w:t>
      </w:r>
      <w:r w:rsidR="00A034D7">
        <w:rPr>
          <w:rFonts w:eastAsia="Times New Roman" w:cstheme="minorHAnsi"/>
          <w:color w:val="516173"/>
          <w:sz w:val="24"/>
          <w:szCs w:val="24"/>
          <w:bdr w:val="none" w:sz="0" w:space="0" w:color="auto" w:frame="1"/>
          <w:lang w:eastAsia="en-GB"/>
        </w:rPr>
        <w:t>28</w:t>
      </w:r>
      <w:r w:rsidR="00FE10E9" w:rsidRPr="00FE10E9">
        <w:rPr>
          <w:rFonts w:eastAsia="Times New Roman" w:cstheme="minorHAnsi"/>
          <w:color w:val="516173"/>
          <w:sz w:val="24"/>
          <w:szCs w:val="24"/>
          <w:bdr w:val="none" w:sz="0" w:space="0" w:color="auto" w:frame="1"/>
          <w:lang w:eastAsia="en-GB"/>
        </w:rPr>
        <w:t>,000</w:t>
      </w:r>
      <w:r w:rsidR="00FB67BA" w:rsidRPr="00FB67BA">
        <w:rPr>
          <w:rFonts w:eastAsia="Times New Roman" w:cstheme="minorHAnsi"/>
          <w:color w:val="516173"/>
          <w:sz w:val="24"/>
          <w:szCs w:val="24"/>
          <w:bdr w:val="none" w:sz="0" w:space="0" w:color="auto" w:frame="1"/>
          <w:lang w:eastAsia="en-GB"/>
        </w:rPr>
        <w:t xml:space="preserve"> per year</w:t>
      </w:r>
      <w:r w:rsidR="00A034D7">
        <w:rPr>
          <w:rFonts w:eastAsia="Times New Roman" w:cstheme="minorHAnsi"/>
          <w:color w:val="516173"/>
          <w:sz w:val="24"/>
          <w:szCs w:val="24"/>
          <w:bdr w:val="none" w:sz="0" w:space="0" w:color="auto" w:frame="1"/>
          <w:lang w:eastAsia="en-GB"/>
        </w:rPr>
        <w:t xml:space="preserve"> – dependant on experience</w:t>
      </w:r>
    </w:p>
    <w:p w14:paraId="16635056" w14:textId="77777777" w:rsidR="00FB67BA" w:rsidRPr="00FB67BA" w:rsidRDefault="00FB67BA" w:rsidP="00FB67BA">
      <w:pPr>
        <w:spacing w:after="120" w:line="240" w:lineRule="auto"/>
        <w:textAlignment w:val="baseline"/>
        <w:rPr>
          <w:rFonts w:eastAsia="Times New Roman" w:cstheme="minorHAnsi"/>
          <w:color w:val="516173"/>
          <w:sz w:val="24"/>
          <w:szCs w:val="24"/>
          <w:lang w:eastAsia="en-GB"/>
        </w:rPr>
      </w:pPr>
      <w:r w:rsidRPr="00FB67BA">
        <w:rPr>
          <w:rFonts w:eastAsia="Times New Roman" w:cstheme="minorHAnsi"/>
          <w:color w:val="516173"/>
          <w:sz w:val="24"/>
          <w:szCs w:val="24"/>
          <w:bdr w:val="none" w:sz="0" w:space="0" w:color="auto" w:frame="1"/>
          <w:lang w:eastAsia="en-GB"/>
        </w:rPr>
        <w:t>Permanent, Full-time</w:t>
      </w:r>
    </w:p>
    <w:p w14:paraId="635211BC" w14:textId="38A56C7B" w:rsidR="00A034D7" w:rsidRPr="00A034D7" w:rsidRDefault="00A034D7" w:rsidP="00A034D7">
      <w:pPr>
        <w:spacing w:after="150" w:line="240" w:lineRule="auto"/>
        <w:textAlignment w:val="baseline"/>
        <w:rPr>
          <w:rFonts w:eastAsia="Times New Roman" w:cstheme="minorHAnsi"/>
          <w:color w:val="767171" w:themeColor="background2" w:themeShade="80"/>
          <w:lang w:eastAsia="en-GB"/>
        </w:rPr>
      </w:pPr>
      <w:r w:rsidRPr="00A034D7">
        <w:rPr>
          <w:rFonts w:eastAsia="Times New Roman" w:cstheme="minorHAnsi"/>
          <w:color w:val="767171" w:themeColor="background2" w:themeShade="80"/>
          <w:lang w:eastAsia="en-GB"/>
        </w:rPr>
        <w:t>Are you a proactive and organised individual with a passion for building strong relationships? Do you have experience in developing partnerships</w:t>
      </w:r>
      <w:r w:rsidR="00265091">
        <w:rPr>
          <w:rFonts w:eastAsia="Times New Roman" w:cstheme="minorHAnsi"/>
          <w:color w:val="767171" w:themeColor="background2" w:themeShade="80"/>
          <w:lang w:eastAsia="en-GB"/>
        </w:rPr>
        <w:t xml:space="preserve">? </w:t>
      </w:r>
      <w:r w:rsidRPr="00A034D7">
        <w:rPr>
          <w:rFonts w:eastAsia="Times New Roman" w:cstheme="minorHAnsi"/>
          <w:color w:val="767171" w:themeColor="background2" w:themeShade="80"/>
          <w:lang w:eastAsia="en-GB"/>
        </w:rPr>
        <w:t>If so, we have an exciting opportunity for you to join Nightingale House Hospice as a Corporate Fundraiser.</w:t>
      </w:r>
    </w:p>
    <w:p w14:paraId="52FBBED0" w14:textId="1CED38E8" w:rsidR="00A034D7" w:rsidRPr="00A034D7" w:rsidRDefault="00A034D7" w:rsidP="00A034D7">
      <w:pPr>
        <w:spacing w:after="150" w:line="240" w:lineRule="auto"/>
        <w:textAlignment w:val="baseline"/>
        <w:rPr>
          <w:rFonts w:eastAsia="Times New Roman" w:cstheme="minorHAnsi"/>
          <w:color w:val="767171" w:themeColor="background2" w:themeShade="80"/>
          <w:lang w:eastAsia="en-GB"/>
        </w:rPr>
      </w:pPr>
      <w:r w:rsidRPr="00A034D7">
        <w:rPr>
          <w:rFonts w:eastAsia="Times New Roman" w:cstheme="minorHAnsi"/>
          <w:color w:val="767171" w:themeColor="background2" w:themeShade="80"/>
          <w:lang w:eastAsia="en-GB"/>
        </w:rPr>
        <w:t xml:space="preserve">Reporting to the Corporate &amp; Donor Relationship Manager, you will be a key part of our Income Generation Team, working with businesses across the </w:t>
      </w:r>
      <w:r>
        <w:rPr>
          <w:rFonts w:eastAsia="Times New Roman" w:cstheme="minorHAnsi"/>
          <w:color w:val="767171" w:themeColor="background2" w:themeShade="80"/>
          <w:lang w:eastAsia="en-GB"/>
        </w:rPr>
        <w:t xml:space="preserve">hospices catchment area </w:t>
      </w:r>
      <w:r w:rsidRPr="00A034D7">
        <w:rPr>
          <w:rFonts w:eastAsia="Times New Roman" w:cstheme="minorHAnsi"/>
          <w:color w:val="767171" w:themeColor="background2" w:themeShade="80"/>
          <w:lang w:eastAsia="en-GB"/>
        </w:rPr>
        <w:t>to develop tailored partnership plans that maximise income and long-term impact. You’ll build and maintain relationships with stakeholders, represent the hospice at networking events, and identify new opportunities for corporate support.</w:t>
      </w:r>
    </w:p>
    <w:p w14:paraId="4B1919CF" w14:textId="48416E88" w:rsidR="00A034D7" w:rsidRPr="00A034D7" w:rsidRDefault="00A034D7" w:rsidP="00A034D7">
      <w:pPr>
        <w:spacing w:after="150" w:line="240" w:lineRule="auto"/>
        <w:textAlignment w:val="baseline"/>
        <w:rPr>
          <w:rFonts w:eastAsia="Times New Roman" w:cstheme="minorHAnsi"/>
          <w:color w:val="767171" w:themeColor="background2" w:themeShade="80"/>
          <w:lang w:eastAsia="en-GB"/>
        </w:rPr>
      </w:pPr>
      <w:r w:rsidRPr="00A034D7">
        <w:rPr>
          <w:rFonts w:eastAsia="Times New Roman" w:cstheme="minorHAnsi"/>
          <w:color w:val="767171" w:themeColor="background2" w:themeShade="80"/>
          <w:lang w:eastAsia="en-GB"/>
        </w:rPr>
        <w:t>Your role will also involve coordinating corporate volunteering days, promoting hospice events, campaigns, and sponsorship opportunities, ensuring our partners receive the recognition they deserve. Working with our Marketing and Communications Team, you’ll help raise awareness of key fundraising activities and ensure strong supporter engagement.</w:t>
      </w:r>
    </w:p>
    <w:p w14:paraId="6B27C12C" w14:textId="77777777" w:rsidR="00A034D7" w:rsidRDefault="00A034D7" w:rsidP="00FA190E">
      <w:pPr>
        <w:spacing w:after="150" w:line="240" w:lineRule="auto"/>
        <w:textAlignment w:val="baseline"/>
        <w:rPr>
          <w:rFonts w:eastAsia="Times New Roman" w:cstheme="minorHAnsi"/>
          <w:color w:val="767171" w:themeColor="background2" w:themeShade="80"/>
          <w:lang w:eastAsia="en-GB"/>
        </w:rPr>
      </w:pPr>
      <w:r w:rsidRPr="00A034D7">
        <w:rPr>
          <w:rFonts w:eastAsia="Times New Roman" w:cstheme="minorHAnsi"/>
          <w:color w:val="767171" w:themeColor="background2" w:themeShade="80"/>
          <w:lang w:eastAsia="en-GB"/>
        </w:rPr>
        <w:t xml:space="preserve">We are looking for someone with experience in developing relationships, ideally within the fundraising sector, who thrives in a fast-paced environment and is motivated by making a difference. </w:t>
      </w:r>
    </w:p>
    <w:p w14:paraId="2C7B4963" w14:textId="0AF14C44" w:rsidR="00FA190E" w:rsidRPr="00A034D7" w:rsidRDefault="00FB67BA" w:rsidP="00FA190E">
      <w:pPr>
        <w:spacing w:after="150" w:line="240" w:lineRule="auto"/>
        <w:textAlignment w:val="baseline"/>
        <w:rPr>
          <w:rFonts w:eastAsia="Times New Roman" w:cstheme="minorHAnsi"/>
          <w:color w:val="767171" w:themeColor="background2" w:themeShade="80"/>
          <w:lang w:eastAsia="en-GB"/>
        </w:rPr>
      </w:pPr>
      <w:r w:rsidRPr="00A034D7">
        <w:rPr>
          <w:rFonts w:eastAsia="Times New Roman" w:cstheme="minorHAnsi"/>
          <w:color w:val="767171" w:themeColor="background2" w:themeShade="80"/>
          <w:lang w:eastAsia="en-GB"/>
        </w:rPr>
        <w:t xml:space="preserve">The successful candidate will be joining a friendly and passionate team that enjoys working </w:t>
      </w:r>
      <w:r w:rsidR="00265091">
        <w:rPr>
          <w:rFonts w:eastAsia="Times New Roman" w:cstheme="minorHAnsi"/>
          <w:color w:val="767171" w:themeColor="background2" w:themeShade="80"/>
          <w:lang w:eastAsia="en-GB"/>
        </w:rPr>
        <w:t>collaboratively</w:t>
      </w:r>
      <w:r w:rsidR="00FA190E" w:rsidRPr="00A034D7">
        <w:rPr>
          <w:rFonts w:eastAsia="Times New Roman" w:cstheme="minorHAnsi"/>
          <w:color w:val="767171" w:themeColor="background2" w:themeShade="80"/>
          <w:lang w:eastAsia="en-GB"/>
        </w:rPr>
        <w:t xml:space="preserve"> offering</w:t>
      </w:r>
      <w:r w:rsidR="00A034D7">
        <w:rPr>
          <w:rFonts w:eastAsia="Times New Roman" w:cstheme="minorHAnsi"/>
          <w:color w:val="767171" w:themeColor="background2" w:themeShade="80"/>
          <w:lang w:eastAsia="en-GB"/>
        </w:rPr>
        <w:t>:</w:t>
      </w:r>
    </w:p>
    <w:p w14:paraId="784A66FD" w14:textId="77777777" w:rsidR="00FA190E" w:rsidRPr="00A034D7" w:rsidRDefault="00FA190E" w:rsidP="00FA190E">
      <w:pPr>
        <w:spacing w:after="150" w:line="240" w:lineRule="auto"/>
        <w:textAlignment w:val="baseline"/>
        <w:rPr>
          <w:rFonts w:eastAsia="Times New Roman" w:cstheme="minorHAnsi"/>
          <w:color w:val="767171" w:themeColor="background2" w:themeShade="80"/>
          <w:lang w:eastAsia="en-GB"/>
        </w:rPr>
      </w:pPr>
    </w:p>
    <w:p w14:paraId="55D8E520" w14:textId="77777777" w:rsidR="00FA190E" w:rsidRPr="00A034D7" w:rsidRDefault="00FA190E" w:rsidP="00FA190E">
      <w:pPr>
        <w:pStyle w:val="ListParagraph"/>
        <w:numPr>
          <w:ilvl w:val="0"/>
          <w:numId w:val="1"/>
        </w:numPr>
        <w:spacing w:after="160" w:line="259" w:lineRule="auto"/>
        <w:ind w:left="-567" w:firstLine="283"/>
        <w:jc w:val="both"/>
        <w:rPr>
          <w:rFonts w:asciiTheme="minorHAnsi" w:hAnsiTheme="minorHAnsi" w:cstheme="minorHAnsi"/>
          <w:color w:val="767171" w:themeColor="background2" w:themeShade="80"/>
          <w:sz w:val="22"/>
          <w:szCs w:val="22"/>
        </w:rPr>
      </w:pPr>
      <w:r w:rsidRPr="00A034D7">
        <w:rPr>
          <w:rFonts w:asciiTheme="minorHAnsi" w:hAnsiTheme="minorHAnsi" w:cstheme="minorHAnsi"/>
          <w:color w:val="767171" w:themeColor="background2" w:themeShade="80"/>
          <w:sz w:val="22"/>
          <w:szCs w:val="22"/>
        </w:rPr>
        <w:t>A positive and friendly working environment.</w:t>
      </w:r>
    </w:p>
    <w:p w14:paraId="7CDAD290" w14:textId="77777777" w:rsidR="00FA190E" w:rsidRPr="00A034D7" w:rsidRDefault="00FA190E" w:rsidP="00FA190E">
      <w:pPr>
        <w:pStyle w:val="ListParagraph"/>
        <w:numPr>
          <w:ilvl w:val="0"/>
          <w:numId w:val="1"/>
        </w:numPr>
        <w:spacing w:after="160" w:line="259" w:lineRule="auto"/>
        <w:ind w:left="-567" w:firstLine="283"/>
        <w:jc w:val="both"/>
        <w:rPr>
          <w:rFonts w:asciiTheme="minorHAnsi" w:hAnsiTheme="minorHAnsi" w:cstheme="minorHAnsi"/>
          <w:color w:val="767171" w:themeColor="background2" w:themeShade="80"/>
          <w:sz w:val="22"/>
          <w:szCs w:val="22"/>
        </w:rPr>
      </w:pPr>
      <w:r w:rsidRPr="00A034D7">
        <w:rPr>
          <w:rFonts w:asciiTheme="minorHAnsi" w:hAnsiTheme="minorHAnsi" w:cstheme="minorHAnsi"/>
          <w:color w:val="767171" w:themeColor="background2" w:themeShade="80"/>
          <w:sz w:val="22"/>
          <w:szCs w:val="22"/>
        </w:rPr>
        <w:t>The opportunity to make a real difference.</w:t>
      </w:r>
    </w:p>
    <w:p w14:paraId="71CCEBA0" w14:textId="77777777" w:rsidR="00FA190E" w:rsidRPr="00A034D7" w:rsidRDefault="00FA190E" w:rsidP="00FA190E">
      <w:pPr>
        <w:pStyle w:val="ListParagraph"/>
        <w:numPr>
          <w:ilvl w:val="0"/>
          <w:numId w:val="1"/>
        </w:numPr>
        <w:spacing w:after="160" w:line="259" w:lineRule="auto"/>
        <w:ind w:left="-567" w:firstLine="283"/>
        <w:jc w:val="both"/>
        <w:rPr>
          <w:rFonts w:asciiTheme="minorHAnsi" w:hAnsiTheme="minorHAnsi" w:cstheme="minorHAnsi"/>
          <w:color w:val="767171" w:themeColor="background2" w:themeShade="80"/>
          <w:sz w:val="22"/>
          <w:szCs w:val="22"/>
        </w:rPr>
      </w:pPr>
      <w:r w:rsidRPr="00A034D7">
        <w:rPr>
          <w:rFonts w:asciiTheme="minorHAnsi" w:hAnsiTheme="minorHAnsi" w:cstheme="minorHAnsi"/>
          <w:color w:val="767171" w:themeColor="background2" w:themeShade="80"/>
          <w:sz w:val="22"/>
          <w:szCs w:val="22"/>
        </w:rPr>
        <w:t>Excellent training and development opportunities for those that want them.</w:t>
      </w:r>
    </w:p>
    <w:p w14:paraId="5D784924" w14:textId="77777777" w:rsidR="00FA190E" w:rsidRPr="00A034D7" w:rsidRDefault="00FA190E" w:rsidP="00FA190E">
      <w:pPr>
        <w:pStyle w:val="ListParagraph"/>
        <w:numPr>
          <w:ilvl w:val="0"/>
          <w:numId w:val="1"/>
        </w:numPr>
        <w:spacing w:after="160" w:line="259" w:lineRule="auto"/>
        <w:ind w:left="-567" w:firstLine="283"/>
        <w:jc w:val="both"/>
        <w:rPr>
          <w:rFonts w:asciiTheme="minorHAnsi" w:hAnsiTheme="minorHAnsi" w:cstheme="minorHAnsi"/>
          <w:color w:val="767171" w:themeColor="background2" w:themeShade="80"/>
          <w:sz w:val="22"/>
          <w:szCs w:val="22"/>
        </w:rPr>
      </w:pPr>
      <w:r w:rsidRPr="00A034D7">
        <w:rPr>
          <w:rFonts w:asciiTheme="minorHAnsi" w:hAnsiTheme="minorHAnsi" w:cstheme="minorHAnsi"/>
          <w:color w:val="767171" w:themeColor="background2" w:themeShade="80"/>
          <w:sz w:val="22"/>
          <w:szCs w:val="22"/>
        </w:rPr>
        <w:t>Generous holiday allowance that increases with length of service.</w:t>
      </w:r>
    </w:p>
    <w:p w14:paraId="6A9AD932" w14:textId="77777777" w:rsidR="00FA190E" w:rsidRPr="00A034D7" w:rsidRDefault="00FA190E" w:rsidP="00FA190E">
      <w:pPr>
        <w:pStyle w:val="ListParagraph"/>
        <w:numPr>
          <w:ilvl w:val="0"/>
          <w:numId w:val="1"/>
        </w:numPr>
        <w:spacing w:after="160" w:line="259" w:lineRule="auto"/>
        <w:ind w:left="-567" w:firstLine="283"/>
        <w:jc w:val="both"/>
        <w:rPr>
          <w:rFonts w:asciiTheme="minorHAnsi" w:hAnsiTheme="minorHAnsi" w:cstheme="minorHAnsi"/>
          <w:color w:val="767171" w:themeColor="background2" w:themeShade="80"/>
          <w:sz w:val="22"/>
          <w:szCs w:val="22"/>
        </w:rPr>
      </w:pPr>
      <w:r w:rsidRPr="00A034D7">
        <w:rPr>
          <w:rFonts w:asciiTheme="minorHAnsi" w:hAnsiTheme="minorHAnsi" w:cstheme="minorHAnsi"/>
          <w:color w:val="767171" w:themeColor="background2" w:themeShade="80"/>
          <w:sz w:val="22"/>
          <w:szCs w:val="22"/>
        </w:rPr>
        <w:t>Staff lunch Menu (Hospice based positions only).</w:t>
      </w:r>
    </w:p>
    <w:p w14:paraId="518B3B50" w14:textId="77777777" w:rsidR="00FA190E" w:rsidRPr="00A034D7" w:rsidRDefault="00FA190E" w:rsidP="00FA190E">
      <w:pPr>
        <w:pStyle w:val="ListParagraph"/>
        <w:numPr>
          <w:ilvl w:val="0"/>
          <w:numId w:val="1"/>
        </w:numPr>
        <w:spacing w:after="160" w:line="259" w:lineRule="auto"/>
        <w:ind w:left="-567" w:firstLine="283"/>
        <w:jc w:val="both"/>
        <w:rPr>
          <w:rFonts w:asciiTheme="minorHAnsi" w:hAnsiTheme="minorHAnsi" w:cstheme="minorHAnsi"/>
          <w:color w:val="767171" w:themeColor="background2" w:themeShade="80"/>
          <w:sz w:val="22"/>
          <w:szCs w:val="22"/>
        </w:rPr>
      </w:pPr>
      <w:r w:rsidRPr="00A034D7">
        <w:rPr>
          <w:rFonts w:asciiTheme="minorHAnsi" w:hAnsiTheme="minorHAnsi" w:cstheme="minorHAnsi"/>
          <w:color w:val="767171" w:themeColor="background2" w:themeShade="80"/>
          <w:sz w:val="22"/>
          <w:szCs w:val="22"/>
        </w:rPr>
        <w:t>Employee Assistance Programme.</w:t>
      </w:r>
    </w:p>
    <w:p w14:paraId="656F5855" w14:textId="77777777" w:rsidR="00FA190E" w:rsidRPr="00A034D7" w:rsidRDefault="00FA190E" w:rsidP="00FA190E">
      <w:pPr>
        <w:pStyle w:val="ListParagraph"/>
        <w:numPr>
          <w:ilvl w:val="0"/>
          <w:numId w:val="1"/>
        </w:numPr>
        <w:spacing w:after="160" w:line="259" w:lineRule="auto"/>
        <w:ind w:left="-567" w:firstLine="283"/>
        <w:jc w:val="both"/>
        <w:rPr>
          <w:rFonts w:asciiTheme="minorHAnsi" w:hAnsiTheme="minorHAnsi" w:cstheme="minorHAnsi"/>
          <w:color w:val="767171" w:themeColor="background2" w:themeShade="80"/>
          <w:sz w:val="22"/>
          <w:szCs w:val="22"/>
        </w:rPr>
      </w:pPr>
      <w:r w:rsidRPr="00A034D7">
        <w:rPr>
          <w:rFonts w:asciiTheme="minorHAnsi" w:hAnsiTheme="minorHAnsi" w:cstheme="minorHAnsi"/>
          <w:color w:val="767171" w:themeColor="background2" w:themeShade="80"/>
          <w:sz w:val="22"/>
          <w:szCs w:val="22"/>
        </w:rPr>
        <w:t>Retail Discount Scheme.</w:t>
      </w:r>
    </w:p>
    <w:p w14:paraId="7B9CA0C6" w14:textId="77777777" w:rsidR="00FA190E" w:rsidRPr="00A034D7" w:rsidRDefault="00FA190E" w:rsidP="00FA190E">
      <w:pPr>
        <w:pStyle w:val="ListParagraph"/>
        <w:numPr>
          <w:ilvl w:val="0"/>
          <w:numId w:val="1"/>
        </w:numPr>
        <w:spacing w:after="160" w:line="259" w:lineRule="auto"/>
        <w:ind w:left="-567" w:firstLine="283"/>
        <w:jc w:val="both"/>
        <w:rPr>
          <w:rFonts w:asciiTheme="minorHAnsi" w:hAnsiTheme="minorHAnsi" w:cstheme="minorHAnsi"/>
          <w:b/>
          <w:bCs/>
          <w:color w:val="767171" w:themeColor="background2" w:themeShade="80"/>
          <w:sz w:val="22"/>
          <w:szCs w:val="22"/>
        </w:rPr>
      </w:pPr>
      <w:r w:rsidRPr="00A034D7">
        <w:rPr>
          <w:rFonts w:asciiTheme="minorHAnsi" w:hAnsiTheme="minorHAnsi" w:cstheme="minorHAnsi"/>
          <w:color w:val="767171" w:themeColor="background2" w:themeShade="80"/>
          <w:sz w:val="22"/>
          <w:szCs w:val="22"/>
        </w:rPr>
        <w:t>Staff Discount in Caffi Cwtch.</w:t>
      </w:r>
    </w:p>
    <w:p w14:paraId="4103A474" w14:textId="77777777" w:rsidR="00FA190E" w:rsidRPr="00A034D7" w:rsidRDefault="00FA190E" w:rsidP="00FB67BA">
      <w:pPr>
        <w:spacing w:after="150" w:line="240" w:lineRule="auto"/>
        <w:textAlignment w:val="baseline"/>
        <w:rPr>
          <w:rFonts w:eastAsia="Times New Roman" w:cstheme="minorHAnsi"/>
          <w:color w:val="767171" w:themeColor="background2" w:themeShade="80"/>
          <w:lang w:eastAsia="en-GB"/>
        </w:rPr>
      </w:pPr>
    </w:p>
    <w:p w14:paraId="023135CB" w14:textId="77777777" w:rsidR="00FA190E" w:rsidRPr="00A034D7" w:rsidRDefault="00FA190E" w:rsidP="00FA190E">
      <w:pPr>
        <w:pStyle w:val="PlainText"/>
        <w:jc w:val="both"/>
        <w:rPr>
          <w:rFonts w:asciiTheme="minorHAnsi" w:hAnsiTheme="minorHAnsi" w:cstheme="minorHAnsi"/>
          <w:color w:val="767171" w:themeColor="background2" w:themeShade="80"/>
          <w:sz w:val="22"/>
          <w:szCs w:val="22"/>
        </w:rPr>
      </w:pPr>
      <w:r w:rsidRPr="00A034D7">
        <w:rPr>
          <w:rFonts w:asciiTheme="minorHAnsi" w:hAnsiTheme="minorHAnsi" w:cstheme="minorHAnsi"/>
          <w:color w:val="767171" w:themeColor="background2" w:themeShade="80"/>
          <w:sz w:val="22"/>
          <w:szCs w:val="22"/>
        </w:rPr>
        <w:t xml:space="preserve">For further information about these posts and details on how to apply, please view our website on </w:t>
      </w:r>
      <w:hyperlink r:id="rId9" w:history="1">
        <w:r w:rsidRPr="00A034D7">
          <w:rPr>
            <w:rStyle w:val="Hyperlink"/>
            <w:rFonts w:asciiTheme="minorHAnsi" w:hAnsiTheme="minorHAnsi" w:cstheme="minorHAnsi"/>
            <w:color w:val="767171" w:themeColor="background2" w:themeShade="80"/>
            <w:sz w:val="22"/>
            <w:szCs w:val="22"/>
          </w:rPr>
          <w:t>www.nightingalehouse.co.uk</w:t>
        </w:r>
      </w:hyperlink>
      <w:r w:rsidRPr="00A034D7">
        <w:rPr>
          <w:rFonts w:asciiTheme="minorHAnsi" w:hAnsiTheme="minorHAnsi" w:cstheme="minorHAnsi"/>
          <w:color w:val="767171" w:themeColor="background2" w:themeShade="80"/>
          <w:sz w:val="22"/>
          <w:szCs w:val="22"/>
        </w:rPr>
        <w:t xml:space="preserve"> or contact HR at HR@nightingalehouse.co.uk or call 01978 316811 for further details.</w:t>
      </w:r>
    </w:p>
    <w:p w14:paraId="3814FB0B" w14:textId="77777777" w:rsidR="00FA190E" w:rsidRDefault="00FA190E" w:rsidP="00FA190E">
      <w:pPr>
        <w:pStyle w:val="PlainText"/>
        <w:jc w:val="both"/>
        <w:rPr>
          <w:rFonts w:ascii="Calibri" w:hAnsi="Calibri" w:cs="Calibri"/>
          <w:sz w:val="22"/>
          <w:szCs w:val="22"/>
        </w:rPr>
      </w:pPr>
    </w:p>
    <w:p w14:paraId="5DC31F90" w14:textId="113A416F" w:rsidR="00FA190E" w:rsidRPr="00AB75ED" w:rsidRDefault="00FA190E" w:rsidP="00AB75ED">
      <w:pPr>
        <w:rPr>
          <w:rFonts w:cstheme="minorHAnsi"/>
        </w:rPr>
      </w:pPr>
      <w:r>
        <w:rPr>
          <w:rFonts w:cstheme="minorHAnsi"/>
        </w:rPr>
        <w:t xml:space="preserve">Application deadline </w:t>
      </w:r>
      <w:r w:rsidRPr="00FA190E">
        <w:rPr>
          <w:rFonts w:cstheme="minorHAnsi"/>
          <w:b/>
          <w:bCs/>
        </w:rPr>
        <w:t xml:space="preserve">Friday </w:t>
      </w:r>
      <w:r w:rsidR="00265091">
        <w:rPr>
          <w:rFonts w:cstheme="minorHAnsi"/>
          <w:b/>
          <w:bCs/>
        </w:rPr>
        <w:t>21</w:t>
      </w:r>
      <w:r w:rsidR="00265091" w:rsidRPr="00265091">
        <w:rPr>
          <w:rFonts w:cstheme="minorHAnsi"/>
          <w:b/>
          <w:bCs/>
          <w:vertAlign w:val="superscript"/>
        </w:rPr>
        <w:t>st</w:t>
      </w:r>
      <w:r w:rsidR="00265091">
        <w:rPr>
          <w:rFonts w:cstheme="minorHAnsi"/>
          <w:b/>
          <w:bCs/>
        </w:rPr>
        <w:t xml:space="preserve"> February 2025</w:t>
      </w:r>
    </w:p>
    <w:p w14:paraId="767C6F21" w14:textId="63E469F6" w:rsidR="00FA190E" w:rsidRPr="007B7E46" w:rsidRDefault="00FA190E" w:rsidP="00FA190E">
      <w:pPr>
        <w:pStyle w:val="PlainText"/>
        <w:jc w:val="both"/>
        <w:rPr>
          <w:rFonts w:ascii="Calibri" w:hAnsi="Calibri" w:cs="Calibri"/>
          <w:sz w:val="22"/>
          <w:szCs w:val="22"/>
        </w:rPr>
      </w:pPr>
      <w:r w:rsidRPr="007B7E46">
        <w:rPr>
          <w:rFonts w:ascii="Calibri" w:hAnsi="Calibri" w:cs="Calibri"/>
          <w:sz w:val="22"/>
          <w:szCs w:val="22"/>
        </w:rPr>
        <w:t xml:space="preserve"> Nightingale House Hospice is committed to providing equal opportunities </w:t>
      </w:r>
      <w:proofErr w:type="gramStart"/>
      <w:r w:rsidRPr="007B7E46">
        <w:rPr>
          <w:rFonts w:ascii="Calibri" w:hAnsi="Calibri" w:cs="Calibri"/>
          <w:sz w:val="22"/>
          <w:szCs w:val="22"/>
        </w:rPr>
        <w:t>in</w:t>
      </w:r>
      <w:proofErr w:type="gramEnd"/>
      <w:r w:rsidRPr="007B7E46">
        <w:rPr>
          <w:rFonts w:ascii="Calibri" w:hAnsi="Calibri" w:cs="Calibri"/>
          <w:sz w:val="22"/>
          <w:szCs w:val="22"/>
        </w:rPr>
        <w:t xml:space="preserve"> employment.</w:t>
      </w:r>
    </w:p>
    <w:p w14:paraId="40D9E4F4" w14:textId="02ECF3A1" w:rsidR="00FA190E" w:rsidRPr="00AB75ED" w:rsidRDefault="00FA190E" w:rsidP="00AB75ED">
      <w:pPr>
        <w:pStyle w:val="PlainText"/>
        <w:jc w:val="both"/>
        <w:rPr>
          <w:rFonts w:ascii="Calibri" w:hAnsi="Calibri" w:cs="Calibri"/>
          <w:sz w:val="22"/>
          <w:szCs w:val="22"/>
        </w:rPr>
      </w:pPr>
      <w:r w:rsidRPr="007B7E46">
        <w:rPr>
          <w:rFonts w:ascii="Calibri" w:hAnsi="Calibri" w:cs="Calibri"/>
          <w:sz w:val="22"/>
          <w:szCs w:val="22"/>
        </w:rPr>
        <w:t xml:space="preserve">This position is subject to </w:t>
      </w:r>
      <w:proofErr w:type="gramStart"/>
      <w:r w:rsidRPr="007B7E46">
        <w:rPr>
          <w:rFonts w:ascii="Calibri" w:hAnsi="Calibri" w:cs="Calibri"/>
          <w:sz w:val="22"/>
          <w:szCs w:val="22"/>
        </w:rPr>
        <w:t>an enhanced</w:t>
      </w:r>
      <w:proofErr w:type="gramEnd"/>
      <w:r w:rsidRPr="007B7E46">
        <w:rPr>
          <w:rFonts w:ascii="Calibri" w:hAnsi="Calibri" w:cs="Calibri"/>
          <w:sz w:val="22"/>
          <w:szCs w:val="22"/>
        </w:rPr>
        <w:t xml:space="preserve"> Disclosure and Barring Scheme Check.</w:t>
      </w:r>
    </w:p>
    <w:p w14:paraId="09F6A0D3" w14:textId="77777777" w:rsidR="00FA190E" w:rsidRPr="00625D63" w:rsidRDefault="00FA190E" w:rsidP="00FB67BA">
      <w:pPr>
        <w:spacing w:after="150" w:line="240" w:lineRule="auto"/>
        <w:textAlignment w:val="baseline"/>
        <w:rPr>
          <w:rFonts w:eastAsia="Times New Roman" w:cstheme="minorHAnsi"/>
          <w:color w:val="404041"/>
          <w:lang w:eastAsia="en-GB"/>
        </w:rPr>
      </w:pPr>
    </w:p>
    <w:sectPr w:rsidR="00FA190E" w:rsidRPr="00625D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AF69D5"/>
    <w:multiLevelType w:val="hybridMultilevel"/>
    <w:tmpl w:val="1F3A7B56"/>
    <w:lvl w:ilvl="0" w:tplc="A04E51B6">
      <w:numFmt w:val="bullet"/>
      <w:lvlText w:val="-"/>
      <w:lvlJc w:val="left"/>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6476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7BA"/>
    <w:rsid w:val="000D2C12"/>
    <w:rsid w:val="00265091"/>
    <w:rsid w:val="00277C22"/>
    <w:rsid w:val="00373B87"/>
    <w:rsid w:val="003C110B"/>
    <w:rsid w:val="00416914"/>
    <w:rsid w:val="00475974"/>
    <w:rsid w:val="004A7BA7"/>
    <w:rsid w:val="005F6713"/>
    <w:rsid w:val="00625D63"/>
    <w:rsid w:val="006C02FF"/>
    <w:rsid w:val="0075116F"/>
    <w:rsid w:val="008738B1"/>
    <w:rsid w:val="00993CE4"/>
    <w:rsid w:val="00A034D7"/>
    <w:rsid w:val="00A32A32"/>
    <w:rsid w:val="00AB75ED"/>
    <w:rsid w:val="00B4094D"/>
    <w:rsid w:val="00BA4289"/>
    <w:rsid w:val="00BD5A70"/>
    <w:rsid w:val="00FA190E"/>
    <w:rsid w:val="00FB67BA"/>
    <w:rsid w:val="00FE10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CC582"/>
  <w15:chartTrackingRefBased/>
  <w15:docId w15:val="{7DBED7F8-AAB8-4B8A-93D8-FEDADD789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190E"/>
    <w:pPr>
      <w:keepNext/>
      <w:keepLines/>
      <w:spacing w:before="240" w:after="0"/>
      <w:outlineLvl w:val="0"/>
    </w:pPr>
    <w:rPr>
      <w:rFonts w:ascii="Cambria" w:eastAsia="Times New Roman" w:hAnsi="Cambria" w:cs="Times New Roman"/>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90E"/>
    <w:rPr>
      <w:rFonts w:ascii="Cambria" w:eastAsia="Times New Roman" w:hAnsi="Cambria" w:cs="Times New Roman"/>
      <w:color w:val="365F91"/>
      <w:sz w:val="32"/>
      <w:szCs w:val="32"/>
    </w:rPr>
  </w:style>
  <w:style w:type="paragraph" w:styleId="ListParagraph">
    <w:name w:val="List Paragraph"/>
    <w:basedOn w:val="Normal"/>
    <w:uiPriority w:val="34"/>
    <w:qFormat/>
    <w:rsid w:val="00FA190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rsid w:val="00FA190E"/>
    <w:rPr>
      <w:color w:val="0000FF"/>
      <w:u w:val="single"/>
    </w:rPr>
  </w:style>
  <w:style w:type="paragraph" w:styleId="PlainText">
    <w:name w:val="Plain Text"/>
    <w:basedOn w:val="Normal"/>
    <w:link w:val="PlainTextChar"/>
    <w:rsid w:val="00FA190E"/>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FA190E"/>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326008">
      <w:bodyDiv w:val="1"/>
      <w:marLeft w:val="0"/>
      <w:marRight w:val="0"/>
      <w:marTop w:val="0"/>
      <w:marBottom w:val="0"/>
      <w:divBdr>
        <w:top w:val="none" w:sz="0" w:space="0" w:color="auto"/>
        <w:left w:val="none" w:sz="0" w:space="0" w:color="auto"/>
        <w:bottom w:val="none" w:sz="0" w:space="0" w:color="auto"/>
        <w:right w:val="none" w:sz="0" w:space="0" w:color="auto"/>
      </w:divBdr>
      <w:divsChild>
        <w:div w:id="834031544">
          <w:marLeft w:val="0"/>
          <w:marRight w:val="0"/>
          <w:marTop w:val="0"/>
          <w:marBottom w:val="0"/>
          <w:divBdr>
            <w:top w:val="none" w:sz="0" w:space="0" w:color="auto"/>
            <w:left w:val="none" w:sz="0" w:space="0" w:color="auto"/>
            <w:bottom w:val="none" w:sz="0" w:space="0" w:color="auto"/>
            <w:right w:val="none" w:sz="0" w:space="0" w:color="auto"/>
          </w:divBdr>
          <w:divsChild>
            <w:div w:id="1326591572">
              <w:marLeft w:val="1740"/>
              <w:marRight w:val="150"/>
              <w:marTop w:val="0"/>
              <w:marBottom w:val="0"/>
              <w:divBdr>
                <w:top w:val="none" w:sz="0" w:space="0" w:color="auto"/>
                <w:left w:val="none" w:sz="0" w:space="0" w:color="auto"/>
                <w:bottom w:val="none" w:sz="0" w:space="0" w:color="auto"/>
                <w:right w:val="none" w:sz="0" w:space="0" w:color="auto"/>
              </w:divBdr>
              <w:divsChild>
                <w:div w:id="636187517">
                  <w:marLeft w:val="0"/>
                  <w:marRight w:val="0"/>
                  <w:marTop w:val="0"/>
                  <w:marBottom w:val="0"/>
                  <w:divBdr>
                    <w:top w:val="none" w:sz="0" w:space="0" w:color="auto"/>
                    <w:left w:val="none" w:sz="0" w:space="0" w:color="auto"/>
                    <w:bottom w:val="none" w:sz="0" w:space="0" w:color="auto"/>
                    <w:right w:val="none" w:sz="0" w:space="0" w:color="auto"/>
                  </w:divBdr>
                </w:div>
                <w:div w:id="680208175">
                  <w:marLeft w:val="0"/>
                  <w:marRight w:val="0"/>
                  <w:marTop w:val="60"/>
                  <w:marBottom w:val="60"/>
                  <w:divBdr>
                    <w:top w:val="none" w:sz="0" w:space="0" w:color="auto"/>
                    <w:left w:val="none" w:sz="0" w:space="0" w:color="auto"/>
                    <w:bottom w:val="none" w:sz="0" w:space="0" w:color="auto"/>
                    <w:right w:val="none" w:sz="0" w:space="0" w:color="auto"/>
                  </w:divBdr>
                </w:div>
              </w:divsChild>
            </w:div>
            <w:div w:id="1330140477">
              <w:marLeft w:val="0"/>
              <w:marRight w:val="0"/>
              <w:marTop w:val="0"/>
              <w:marBottom w:val="0"/>
              <w:divBdr>
                <w:top w:val="none" w:sz="0" w:space="0" w:color="auto"/>
                <w:left w:val="none" w:sz="0" w:space="0" w:color="auto"/>
                <w:bottom w:val="none" w:sz="0" w:space="0" w:color="auto"/>
                <w:right w:val="none" w:sz="0" w:space="0" w:color="auto"/>
              </w:divBdr>
              <w:divsChild>
                <w:div w:id="64838544">
                  <w:marLeft w:val="1740"/>
                  <w:marRight w:val="150"/>
                  <w:marTop w:val="0"/>
                  <w:marBottom w:val="0"/>
                  <w:divBdr>
                    <w:top w:val="none" w:sz="0" w:space="0" w:color="auto"/>
                    <w:left w:val="none" w:sz="0" w:space="0" w:color="auto"/>
                    <w:bottom w:val="none" w:sz="0" w:space="0" w:color="auto"/>
                    <w:right w:val="none" w:sz="0" w:space="0" w:color="auto"/>
                  </w:divBdr>
                  <w:divsChild>
                    <w:div w:id="1114442286">
                      <w:marLeft w:val="0"/>
                      <w:marRight w:val="0"/>
                      <w:marTop w:val="0"/>
                      <w:marBottom w:val="120"/>
                      <w:divBdr>
                        <w:top w:val="none" w:sz="0" w:space="0" w:color="auto"/>
                        <w:left w:val="none" w:sz="0" w:space="0" w:color="auto"/>
                        <w:bottom w:val="none" w:sz="0" w:space="0" w:color="auto"/>
                        <w:right w:val="none" w:sz="0" w:space="0" w:color="auto"/>
                      </w:divBdr>
                      <w:divsChild>
                        <w:div w:id="1771973246">
                          <w:marLeft w:val="360"/>
                          <w:marRight w:val="0"/>
                          <w:marTop w:val="0"/>
                          <w:marBottom w:val="0"/>
                          <w:divBdr>
                            <w:top w:val="none" w:sz="0" w:space="0" w:color="auto"/>
                            <w:left w:val="none" w:sz="0" w:space="0" w:color="auto"/>
                            <w:bottom w:val="none" w:sz="0" w:space="0" w:color="auto"/>
                            <w:right w:val="none" w:sz="0" w:space="0" w:color="auto"/>
                          </w:divBdr>
                        </w:div>
                      </w:divsChild>
                    </w:div>
                    <w:div w:id="535238475">
                      <w:marLeft w:val="0"/>
                      <w:marRight w:val="0"/>
                      <w:marTop w:val="0"/>
                      <w:marBottom w:val="120"/>
                      <w:divBdr>
                        <w:top w:val="none" w:sz="0" w:space="0" w:color="auto"/>
                        <w:left w:val="none" w:sz="0" w:space="0" w:color="auto"/>
                        <w:bottom w:val="none" w:sz="0" w:space="0" w:color="auto"/>
                        <w:right w:val="none" w:sz="0" w:space="0" w:color="auto"/>
                      </w:divBdr>
                    </w:div>
                    <w:div w:id="752700163">
                      <w:marLeft w:val="0"/>
                      <w:marRight w:val="0"/>
                      <w:marTop w:val="0"/>
                      <w:marBottom w:val="120"/>
                      <w:divBdr>
                        <w:top w:val="none" w:sz="0" w:space="0" w:color="auto"/>
                        <w:left w:val="none" w:sz="0" w:space="0" w:color="auto"/>
                        <w:bottom w:val="none" w:sz="0" w:space="0" w:color="auto"/>
                        <w:right w:val="none" w:sz="0" w:space="0" w:color="auto"/>
                      </w:divBdr>
                    </w:div>
                    <w:div w:id="127933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11887">
          <w:marLeft w:val="0"/>
          <w:marRight w:val="0"/>
          <w:marTop w:val="0"/>
          <w:marBottom w:val="0"/>
          <w:divBdr>
            <w:top w:val="none" w:sz="0" w:space="0" w:color="auto"/>
            <w:left w:val="none" w:sz="0" w:space="0" w:color="auto"/>
            <w:bottom w:val="none" w:sz="0" w:space="0" w:color="auto"/>
            <w:right w:val="none" w:sz="0" w:space="0" w:color="auto"/>
          </w:divBdr>
        </w:div>
        <w:div w:id="176963963">
          <w:marLeft w:val="0"/>
          <w:marRight w:val="0"/>
          <w:marTop w:val="0"/>
          <w:marBottom w:val="0"/>
          <w:divBdr>
            <w:top w:val="none" w:sz="0" w:space="0" w:color="auto"/>
            <w:left w:val="none" w:sz="0" w:space="0" w:color="auto"/>
            <w:bottom w:val="none" w:sz="0" w:space="0" w:color="auto"/>
            <w:right w:val="none" w:sz="0" w:space="0" w:color="auto"/>
          </w:divBdr>
        </w:div>
      </w:divsChild>
    </w:div>
    <w:div w:id="196315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ightingalehous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6C85220264254BB8A5F2483E65691D" ma:contentTypeVersion="13" ma:contentTypeDescription="Create a new document." ma:contentTypeScope="" ma:versionID="48d8a3703c6a47fd6e6357cd6c5397ec">
  <xsd:schema xmlns:xsd="http://www.w3.org/2001/XMLSchema" xmlns:xs="http://www.w3.org/2001/XMLSchema" xmlns:p="http://schemas.microsoft.com/office/2006/metadata/properties" xmlns:ns2="626458c7-d43a-43d7-bf6e-70a587cf1ce0" xmlns:ns3="62745039-d456-4d26-81aa-bb7efd38a4f2" targetNamespace="http://schemas.microsoft.com/office/2006/metadata/properties" ma:root="true" ma:fieldsID="d6b9ac0fe4e3bd16291713c4d4e11d36" ns2:_="" ns3:_="">
    <xsd:import namespace="626458c7-d43a-43d7-bf6e-70a587cf1ce0"/>
    <xsd:import namespace="62745039-d456-4d26-81aa-bb7efd38a4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458c7-d43a-43d7-bf6e-70a587cf1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67af4ee-ba57-4581-a0cf-fa289656956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745039-d456-4d26-81aa-bb7efd38a4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8ce870d-26ee-444a-b69e-8a195d68b727}" ma:internalName="TaxCatchAll" ma:showField="CatchAllData" ma:web="62745039-d456-4d26-81aa-bb7efd38a4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2745039-d456-4d26-81aa-bb7efd38a4f2" xsi:nil="true"/>
    <lcf76f155ced4ddcb4097134ff3c332f xmlns="626458c7-d43a-43d7-bf6e-70a587cf1c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D79E9C-E3D5-4716-AB09-47C84DB92F72}">
  <ds:schemaRefs>
    <ds:schemaRef ds:uri="http://schemas.microsoft.com/sharepoint/v3/contenttype/forms"/>
  </ds:schemaRefs>
</ds:datastoreItem>
</file>

<file path=customXml/itemProps2.xml><?xml version="1.0" encoding="utf-8"?>
<ds:datastoreItem xmlns:ds="http://schemas.openxmlformats.org/officeDocument/2006/customXml" ds:itemID="{DCEBD489-59EB-4D38-97BD-E8421A5C5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458c7-d43a-43d7-bf6e-70a587cf1ce0"/>
    <ds:schemaRef ds:uri="62745039-d456-4d26-81aa-bb7efd38a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A499AE-5776-4AA5-9266-3CB34C58653F}">
  <ds:schemaRefs>
    <ds:schemaRef ds:uri="http://schemas.microsoft.com/office/2006/metadata/properties"/>
    <ds:schemaRef ds:uri="http://schemas.microsoft.com/office/infopath/2007/PartnerControls"/>
    <ds:schemaRef ds:uri="62745039-d456-4d26-81aa-bb7efd38a4f2"/>
    <ds:schemaRef ds:uri="626458c7-d43a-43d7-bf6e-70a587cf1ce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1967</Characters>
  <Application>Microsoft Office Word</Application>
  <DocSecurity>0</DocSecurity>
  <Lines>93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Parry</dc:creator>
  <cp:keywords/>
  <dc:description/>
  <cp:lastModifiedBy>Sarah Povey</cp:lastModifiedBy>
  <cp:revision>2</cp:revision>
  <dcterms:created xsi:type="dcterms:W3CDTF">2025-02-04T15:16:00Z</dcterms:created>
  <dcterms:modified xsi:type="dcterms:W3CDTF">2025-02-04T15:16:00Z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0x010100D76C85220264254BB8A5F2483E65691D</vt:lpwstr>
  </property>
</Properties>
</file>